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C3652">
      <w:pPr>
        <w:spacing w:before="65"/>
        <w:ind w:left="287" w:right="1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>CS-601</w:t>
      </w:r>
      <w:r>
        <w:rPr>
          <w:rFonts w:hint="default"/>
          <w:b/>
          <w:spacing w:val="-2"/>
          <w:sz w:val="24"/>
          <w:szCs w:val="24"/>
          <w:lang w:val="en-US"/>
        </w:rPr>
        <w:t>-</w:t>
      </w:r>
      <w:bookmarkStart w:id="0" w:name="_GoBack"/>
      <w:bookmarkEnd w:id="0"/>
      <w:r>
        <w:rPr>
          <w:b/>
          <w:spacing w:val="-2"/>
          <w:sz w:val="24"/>
          <w:szCs w:val="24"/>
        </w:rPr>
        <w:t>INDUSTRIAL</w:t>
      </w:r>
      <w:r>
        <w:rPr>
          <w:b/>
          <w:spacing w:val="-17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TRAINING</w:t>
      </w:r>
    </w:p>
    <w:p w14:paraId="7D7CA2D4">
      <w:pPr>
        <w:pStyle w:val="13"/>
        <w:spacing w:before="5"/>
        <w:rPr>
          <w:b/>
        </w:rPr>
      </w:pPr>
    </w:p>
    <w:tbl>
      <w:tblPr>
        <w:tblStyle w:val="12"/>
        <w:tblW w:w="0" w:type="auto"/>
        <w:tblInd w:w="1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9"/>
        <w:gridCol w:w="2388"/>
        <w:gridCol w:w="2551"/>
        <w:gridCol w:w="1275"/>
      </w:tblGrid>
      <w:tr w14:paraId="6B9A5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3859" w:type="dxa"/>
            <w:vAlign w:val="center"/>
          </w:tcPr>
          <w:p w14:paraId="317FA450">
            <w:pPr>
              <w:pStyle w:val="35"/>
              <w:spacing w:before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Course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Title:</w:t>
            </w:r>
          </w:p>
        </w:tc>
        <w:tc>
          <w:tcPr>
            <w:tcW w:w="2388" w:type="dxa"/>
            <w:vAlign w:val="center"/>
          </w:tcPr>
          <w:p w14:paraId="08CF704D">
            <w:pPr>
              <w:pStyle w:val="35"/>
              <w:spacing w:before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Industrial</w:t>
            </w:r>
            <w:r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Training</w:t>
            </w:r>
          </w:p>
        </w:tc>
        <w:tc>
          <w:tcPr>
            <w:tcW w:w="2551" w:type="dxa"/>
            <w:vAlign w:val="center"/>
          </w:tcPr>
          <w:p w14:paraId="1913E848">
            <w:pPr>
              <w:pStyle w:val="35"/>
              <w:spacing w:before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Course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4"/>
                <w:sz w:val="24"/>
                <w:szCs w:val="24"/>
              </w:rPr>
              <w:t>Code</w:t>
            </w:r>
          </w:p>
        </w:tc>
        <w:tc>
          <w:tcPr>
            <w:tcW w:w="1275" w:type="dxa"/>
            <w:vAlign w:val="center"/>
          </w:tcPr>
          <w:p w14:paraId="2BC2CF60">
            <w:pPr>
              <w:pStyle w:val="35"/>
              <w:spacing w:before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CS-</w:t>
            </w:r>
            <w:r>
              <w:rPr>
                <w:b/>
                <w:bCs/>
                <w:spacing w:val="-5"/>
                <w:sz w:val="24"/>
                <w:szCs w:val="24"/>
              </w:rPr>
              <w:t>601</w:t>
            </w:r>
          </w:p>
        </w:tc>
      </w:tr>
      <w:tr w14:paraId="7B6BD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3859" w:type="dxa"/>
            <w:vAlign w:val="center"/>
          </w:tcPr>
          <w:p w14:paraId="1B4A18DC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Semester:</w:t>
            </w:r>
          </w:p>
        </w:tc>
        <w:tc>
          <w:tcPr>
            <w:tcW w:w="2388" w:type="dxa"/>
            <w:vAlign w:val="center"/>
          </w:tcPr>
          <w:p w14:paraId="04A86234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VI</w:t>
            </w:r>
          </w:p>
        </w:tc>
        <w:tc>
          <w:tcPr>
            <w:tcW w:w="2551" w:type="dxa"/>
            <w:vAlign w:val="center"/>
          </w:tcPr>
          <w:p w14:paraId="4ACC13CC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Course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Group</w:t>
            </w:r>
          </w:p>
        </w:tc>
        <w:tc>
          <w:tcPr>
            <w:tcW w:w="1275" w:type="dxa"/>
            <w:vAlign w:val="center"/>
          </w:tcPr>
          <w:p w14:paraId="122047B6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Practical</w:t>
            </w:r>
          </w:p>
        </w:tc>
      </w:tr>
      <w:tr w14:paraId="4409B4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3859" w:type="dxa"/>
            <w:vAlign w:val="center"/>
          </w:tcPr>
          <w:p w14:paraId="737E0911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Teaching</w:t>
            </w:r>
            <w:r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Scheme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Periods (L: T:P)</w:t>
            </w:r>
          </w:p>
        </w:tc>
        <w:tc>
          <w:tcPr>
            <w:tcW w:w="2388" w:type="dxa"/>
            <w:vAlign w:val="center"/>
          </w:tcPr>
          <w:p w14:paraId="452EB402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--</w:t>
            </w:r>
            <w:r>
              <w:rPr>
                <w:b/>
                <w:bCs/>
                <w:spacing w:val="-12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14:paraId="2BBC7AAF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Credits</w:t>
            </w:r>
          </w:p>
        </w:tc>
        <w:tc>
          <w:tcPr>
            <w:tcW w:w="1275" w:type="dxa"/>
            <w:vAlign w:val="center"/>
          </w:tcPr>
          <w:p w14:paraId="78BB49C3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20</w:t>
            </w:r>
          </w:p>
        </w:tc>
      </w:tr>
      <w:tr w14:paraId="7E4FE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3859" w:type="dxa"/>
            <w:vAlign w:val="center"/>
          </w:tcPr>
          <w:p w14:paraId="436DCD85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2388" w:type="dxa"/>
            <w:vAlign w:val="center"/>
          </w:tcPr>
          <w:p w14:paraId="66724BB8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Practical</w:t>
            </w:r>
          </w:p>
        </w:tc>
        <w:tc>
          <w:tcPr>
            <w:tcW w:w="2551" w:type="dxa"/>
            <w:vAlign w:val="center"/>
          </w:tcPr>
          <w:p w14:paraId="49CFBAF8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Total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Training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Period</w:t>
            </w:r>
          </w:p>
        </w:tc>
        <w:tc>
          <w:tcPr>
            <w:tcW w:w="1275" w:type="dxa"/>
            <w:vAlign w:val="center"/>
          </w:tcPr>
          <w:p w14:paraId="41448FDD">
            <w:pPr>
              <w:pStyle w:val="35"/>
              <w:spacing w:before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 </w:t>
            </w:r>
            <w:r>
              <w:rPr>
                <w:b/>
                <w:bCs/>
                <w:spacing w:val="-2"/>
                <w:sz w:val="24"/>
                <w:szCs w:val="24"/>
              </w:rPr>
              <w:t>Months</w:t>
            </w:r>
          </w:p>
        </w:tc>
      </w:tr>
    </w:tbl>
    <w:p w14:paraId="5B693762">
      <w:pPr>
        <w:pStyle w:val="13"/>
        <w:spacing w:before="135"/>
        <w:rPr>
          <w:b/>
        </w:rPr>
      </w:pPr>
    </w:p>
    <w:p w14:paraId="6E7E80D7">
      <w:pPr>
        <w:pStyle w:val="13"/>
        <w:spacing w:line="357" w:lineRule="auto"/>
        <w:ind w:left="742" w:right="445" w:hanging="10"/>
        <w:jc w:val="both"/>
      </w:pPr>
      <w:r>
        <w:rPr>
          <w:b/>
        </w:rPr>
        <w:t xml:space="preserve">Rationale: </w:t>
      </w:r>
      <w:r>
        <w:t>Industrial</w:t>
      </w:r>
      <w:r>
        <w:rPr>
          <w:spacing w:val="80"/>
        </w:rPr>
        <w:t xml:space="preserve"> </w:t>
      </w:r>
      <w:r>
        <w:t>training is introduced in the VI semester for the students</w:t>
      </w:r>
      <w:r>
        <w:rPr>
          <w:spacing w:val="80"/>
        </w:rPr>
        <w:t xml:space="preserve"> </w:t>
      </w:r>
      <w:r>
        <w:t>as a part of the program to make the passed-out students industry ready thus saving the</w:t>
      </w:r>
      <w:r>
        <w:rPr>
          <w:spacing w:val="40"/>
        </w:rPr>
        <w:t xml:space="preserve"> </w:t>
      </w:r>
      <w:r>
        <w:t>training and apprenticeship needs in the industry and</w:t>
      </w:r>
      <w:r>
        <w:rPr>
          <w:spacing w:val="80"/>
        </w:rPr>
        <w:t xml:space="preserve"> </w:t>
      </w:r>
      <w:r>
        <w:t>help in capacity building of the</w:t>
      </w:r>
      <w:r>
        <w:rPr>
          <w:spacing w:val="80"/>
        </w:rPr>
        <w:t xml:space="preserve"> </w:t>
      </w:r>
      <w:r>
        <w:t>Telangana state and the country.</w:t>
      </w:r>
    </w:p>
    <w:p w14:paraId="0621BAEF">
      <w:pPr>
        <w:pStyle w:val="2"/>
        <w:spacing w:before="213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Course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Objective:</w:t>
      </w:r>
    </w:p>
    <w:p w14:paraId="570D1BFE">
      <w:pPr>
        <w:pStyle w:val="13"/>
        <w:spacing w:before="228"/>
        <w:ind w:left="1078"/>
      </w:pPr>
      <w:r>
        <w:t>To</w:t>
      </w:r>
      <w:r>
        <w:rPr>
          <w:spacing w:val="-6"/>
        </w:rPr>
        <w:t xml:space="preserve"> </w:t>
      </w:r>
      <w:r>
        <w:t>enable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students</w:t>
      </w:r>
      <w:r>
        <w:rPr>
          <w:spacing w:val="-5"/>
        </w:rPr>
        <w:t xml:space="preserve"> to</w:t>
      </w:r>
    </w:p>
    <w:p w14:paraId="2CF7CFD1">
      <w:pPr>
        <w:pStyle w:val="29"/>
        <w:numPr>
          <w:ilvl w:val="0"/>
          <w:numId w:val="1"/>
        </w:numPr>
        <w:tabs>
          <w:tab w:val="left" w:pos="1644"/>
        </w:tabs>
        <w:spacing w:before="245"/>
        <w:ind w:hanging="566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Acquaint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Industry</w:t>
      </w:r>
      <w:r>
        <w:rPr>
          <w:rFonts w:cs="Times New Roman"/>
          <w:spacing w:val="-6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environment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and </w:t>
      </w:r>
      <w:r>
        <w:rPr>
          <w:rFonts w:cs="Times New Roman"/>
          <w:spacing w:val="-2"/>
          <w:sz w:val="24"/>
          <w:szCs w:val="24"/>
        </w:rPr>
        <w:t>culture.</w:t>
      </w:r>
    </w:p>
    <w:p w14:paraId="39EC5806">
      <w:pPr>
        <w:pStyle w:val="29"/>
        <w:numPr>
          <w:ilvl w:val="0"/>
          <w:numId w:val="1"/>
        </w:numPr>
        <w:tabs>
          <w:tab w:val="left" w:pos="1644"/>
        </w:tabs>
        <w:spacing w:before="48"/>
        <w:ind w:hanging="566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professional</w:t>
      </w:r>
      <w:r>
        <w:rPr>
          <w:rFonts w:cs="Times New Roman"/>
          <w:spacing w:val="-2"/>
          <w:sz w:val="24"/>
          <w:szCs w:val="24"/>
        </w:rPr>
        <w:t xml:space="preserve"> skills</w:t>
      </w:r>
    </w:p>
    <w:p w14:paraId="3AF9A284">
      <w:pPr>
        <w:pStyle w:val="29"/>
        <w:numPr>
          <w:ilvl w:val="0"/>
          <w:numId w:val="1"/>
        </w:numPr>
        <w:tabs>
          <w:tab w:val="left" w:pos="1644"/>
        </w:tabs>
        <w:spacing w:before="50"/>
        <w:ind w:hanging="566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Enhance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usage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skills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modern </w:t>
      </w:r>
      <w:r>
        <w:rPr>
          <w:rFonts w:cs="Times New Roman"/>
          <w:spacing w:val="-2"/>
          <w:sz w:val="24"/>
          <w:szCs w:val="24"/>
        </w:rPr>
        <w:t>tools</w:t>
      </w:r>
    </w:p>
    <w:p w14:paraId="15DC6E9C">
      <w:pPr>
        <w:pStyle w:val="29"/>
        <w:numPr>
          <w:ilvl w:val="0"/>
          <w:numId w:val="1"/>
        </w:numPr>
        <w:tabs>
          <w:tab w:val="left" w:pos="1644"/>
        </w:tabs>
        <w:spacing w:before="48"/>
        <w:ind w:hanging="566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Communication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leadership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skills.</w:t>
      </w:r>
    </w:p>
    <w:p w14:paraId="448C032E">
      <w:pPr>
        <w:pStyle w:val="29"/>
        <w:numPr>
          <w:ilvl w:val="0"/>
          <w:numId w:val="1"/>
        </w:numPr>
        <w:tabs>
          <w:tab w:val="left" w:pos="1692"/>
        </w:tabs>
        <w:spacing w:before="48"/>
        <w:ind w:left="1692" w:hanging="600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Encourage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entrepreneurship</w:t>
      </w:r>
    </w:p>
    <w:p w14:paraId="4A62D181">
      <w:pPr>
        <w:pStyle w:val="13"/>
        <w:spacing w:before="94"/>
      </w:pPr>
    </w:p>
    <w:p w14:paraId="4C0C1AE1">
      <w:pPr>
        <w:pStyle w:val="13"/>
        <w:spacing w:line="355" w:lineRule="auto"/>
        <w:ind w:left="732" w:right="448" w:firstLine="719"/>
        <w:jc w:val="both"/>
      </w:pPr>
      <w:r>
        <w:t>The</w:t>
      </w:r>
      <w:r>
        <w:rPr>
          <w:spacing w:val="-2"/>
        </w:rPr>
        <w:t xml:space="preserve"> </w:t>
      </w:r>
      <w:r>
        <w:t>industrial</w:t>
      </w:r>
      <w:r>
        <w:rPr>
          <w:spacing w:val="-1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shall carry</w:t>
      </w:r>
      <w:r>
        <w:rPr>
          <w:spacing w:val="-5"/>
        </w:rPr>
        <w:t xml:space="preserve"> </w:t>
      </w:r>
      <w:r>
        <w:t>1000 marks</w:t>
      </w:r>
      <w:r>
        <w:rPr>
          <w:spacing w:val="-1"/>
        </w:rPr>
        <w:t xml:space="preserve"> </w:t>
      </w:r>
      <w:r>
        <w:t>and the</w:t>
      </w:r>
      <w:r>
        <w:rPr>
          <w:spacing w:val="-1"/>
        </w:rPr>
        <w:t xml:space="preserve"> </w:t>
      </w:r>
      <w:r>
        <w:t>passing</w:t>
      </w:r>
      <w:r>
        <w:rPr>
          <w:spacing w:val="-3"/>
        </w:rPr>
        <w:t xml:space="preserve"> </w:t>
      </w:r>
      <w:r>
        <w:t xml:space="preserve">minimum mark is </w:t>
      </w:r>
      <w:r>
        <w:rPr>
          <w:b/>
        </w:rPr>
        <w:t>50</w:t>
      </w:r>
      <w:r>
        <w:t>%. A</w:t>
      </w:r>
      <w:r>
        <w:rPr>
          <w:spacing w:val="-10"/>
        </w:rPr>
        <w:t xml:space="preserve"> </w:t>
      </w:r>
      <w:r>
        <w:t>candidate failing to secure the minimum marks should complete it at his own expense.</w:t>
      </w:r>
      <w:r>
        <w:rPr>
          <w:spacing w:val="40"/>
        </w:rPr>
        <w:t xml:space="preserve"> </w:t>
      </w:r>
      <w:r>
        <w:t>No apprenticeship training stipend is payable in such case.</w:t>
      </w:r>
    </w:p>
    <w:p w14:paraId="076FFB7D">
      <w:pPr>
        <w:pStyle w:val="13"/>
        <w:spacing w:before="206" w:line="357" w:lineRule="auto"/>
        <w:ind w:left="732" w:right="451" w:firstLine="719"/>
        <w:jc w:val="both"/>
      </w:pPr>
      <w:r>
        <w:t>During training the candidate should put in a minimum of 90% attendance. The Project report should be signed by the Organizational Representative and contain the observations made by the Candidate.</w:t>
      </w:r>
    </w:p>
    <w:p w14:paraId="6E0FA467">
      <w:pPr>
        <w:pStyle w:val="13"/>
        <w:spacing w:before="196" w:line="268" w:lineRule="auto"/>
        <w:ind w:left="742" w:right="453" w:hanging="10"/>
        <w:jc w:val="both"/>
      </w:pPr>
      <w:r>
        <w:rPr>
          <w:b/>
        </w:rPr>
        <w:t xml:space="preserve">OBJECTIVES: </w:t>
      </w:r>
      <w:r>
        <w:t>On completion of a spell of practical training</w:t>
      </w:r>
      <w:r>
        <w:rPr>
          <w:spacing w:val="-1"/>
        </w:rPr>
        <w:t xml:space="preserve"> </w:t>
      </w:r>
      <w:r>
        <w:t>in an industry, the student will be able to –</w:t>
      </w:r>
    </w:p>
    <w:p w14:paraId="6922F3E2">
      <w:pPr>
        <w:pStyle w:val="29"/>
        <w:numPr>
          <w:ilvl w:val="1"/>
          <w:numId w:val="2"/>
        </w:numPr>
        <w:tabs>
          <w:tab w:val="left" w:pos="1728"/>
        </w:tabs>
        <w:spacing w:before="205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Organizational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set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pacing w:val="-5"/>
          <w:sz w:val="24"/>
          <w:szCs w:val="24"/>
        </w:rPr>
        <w:t>up</w:t>
      </w:r>
    </w:p>
    <w:p w14:paraId="7CF317AA">
      <w:pPr>
        <w:pStyle w:val="29"/>
        <w:numPr>
          <w:ilvl w:val="1"/>
          <w:numId w:val="2"/>
        </w:numPr>
        <w:tabs>
          <w:tab w:val="left" w:pos="1728"/>
        </w:tabs>
        <w:spacing w:before="14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Identify</w:t>
      </w:r>
      <w:r>
        <w:rPr>
          <w:rFonts w:cs="Times New Roman"/>
          <w:spacing w:val="-6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 type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of </w:t>
      </w:r>
      <w:r>
        <w:rPr>
          <w:rFonts w:cs="Times New Roman"/>
          <w:spacing w:val="-2"/>
          <w:sz w:val="24"/>
          <w:szCs w:val="24"/>
        </w:rPr>
        <w:t>organization</w:t>
      </w:r>
    </w:p>
    <w:p w14:paraId="14DFCA8C">
      <w:pPr>
        <w:pStyle w:val="29"/>
        <w:numPr>
          <w:ilvl w:val="1"/>
          <w:numId w:val="2"/>
        </w:numPr>
        <w:tabs>
          <w:tab w:val="left" w:pos="1752"/>
        </w:tabs>
        <w:spacing w:before="147"/>
        <w:ind w:left="1752" w:hanging="660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Draw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organizational</w:t>
      </w:r>
      <w:r>
        <w:rPr>
          <w:rFonts w:cs="Times New Roman"/>
          <w:spacing w:val="-2"/>
          <w:sz w:val="24"/>
          <w:szCs w:val="24"/>
        </w:rPr>
        <w:t xml:space="preserve"> chart</w:t>
      </w:r>
    </w:p>
    <w:p w14:paraId="686A2503">
      <w:pPr>
        <w:pStyle w:val="29"/>
        <w:numPr>
          <w:ilvl w:val="1"/>
          <w:numId w:val="2"/>
        </w:numPr>
        <w:tabs>
          <w:tab w:val="left" w:pos="1689"/>
          <w:tab w:val="left" w:pos="1726"/>
        </w:tabs>
        <w:spacing w:before="146" w:line="357" w:lineRule="auto"/>
        <w:ind w:left="1726" w:right="447" w:hanging="648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powers,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duties/responsibilities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various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organizational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positions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as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per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 above chart.</w:t>
      </w:r>
    </w:p>
    <w:p w14:paraId="4B1AE138">
      <w:pPr>
        <w:pStyle w:val="29"/>
        <w:numPr>
          <w:ilvl w:val="1"/>
          <w:numId w:val="2"/>
        </w:numPr>
        <w:tabs>
          <w:tab w:val="left" w:pos="1728"/>
        </w:tabs>
        <w:spacing w:before="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Identify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 various functions of the</w:t>
      </w:r>
      <w:r>
        <w:rPr>
          <w:rFonts w:cs="Times New Roman"/>
          <w:spacing w:val="-2"/>
          <w:sz w:val="24"/>
          <w:szCs w:val="24"/>
        </w:rPr>
        <w:t xml:space="preserve"> organization.</w:t>
      </w:r>
    </w:p>
    <w:p w14:paraId="613F0838">
      <w:pPr>
        <w:tabs>
          <w:tab w:val="left" w:pos="1728"/>
        </w:tabs>
        <w:spacing w:before="146"/>
        <w:ind w:left="1094"/>
        <w:rPr>
          <w:sz w:val="24"/>
          <w:szCs w:val="24"/>
        </w:rPr>
      </w:pPr>
      <w:r>
        <w:rPr>
          <w:sz w:val="24"/>
          <w:szCs w:val="24"/>
        </w:rPr>
        <w:t>1.5 Automation of the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organization</w:t>
      </w:r>
    </w:p>
    <w:p w14:paraId="4A2B353E">
      <w:pPr>
        <w:pStyle w:val="29"/>
        <w:rPr>
          <w:rFonts w:cs="Times New Roman"/>
          <w:sz w:val="24"/>
          <w:szCs w:val="24"/>
        </w:rPr>
        <w:sectPr>
          <w:pgSz w:w="11910" w:h="16840"/>
          <w:pgMar w:top="1360" w:right="992" w:bottom="280" w:left="708" w:header="720" w:footer="720" w:gutter="0"/>
          <w:cols w:space="720" w:num="1"/>
        </w:sectPr>
      </w:pPr>
    </w:p>
    <w:p w14:paraId="76A670C0">
      <w:pPr>
        <w:tabs>
          <w:tab w:val="left" w:pos="1729"/>
        </w:tabs>
        <w:spacing w:before="78"/>
        <w:ind w:left="10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1.6 Identify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different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atomized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activities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organization.</w:t>
      </w:r>
    </w:p>
    <w:p w14:paraId="6A405ECC">
      <w:pPr>
        <w:tabs>
          <w:tab w:val="left" w:pos="1725"/>
        </w:tabs>
        <w:spacing w:before="147"/>
        <w:rPr>
          <w:sz w:val="24"/>
          <w:szCs w:val="24"/>
        </w:rPr>
      </w:pPr>
      <w:r>
        <w:rPr>
          <w:sz w:val="24"/>
          <w:szCs w:val="24"/>
        </w:rPr>
        <w:t xml:space="preserve">                   1.7 List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equipment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software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used for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each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activities.</w:t>
      </w:r>
    </w:p>
    <w:p w14:paraId="4281AB6D">
      <w:pPr>
        <w:tabs>
          <w:tab w:val="left" w:pos="1725"/>
        </w:tabs>
        <w:spacing w:before="146"/>
        <w:rPr>
          <w:spacing w:val="-5"/>
          <w:sz w:val="24"/>
          <w:szCs w:val="24"/>
        </w:rPr>
      </w:pPr>
      <w:r>
        <w:rPr>
          <w:sz w:val="24"/>
          <w:szCs w:val="24"/>
        </w:rPr>
        <w:t xml:space="preserve">                   1.8 List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various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atomized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operations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you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trained/exposed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to</w:t>
      </w:r>
    </w:p>
    <w:p w14:paraId="1987D06F">
      <w:pPr>
        <w:tabs>
          <w:tab w:val="left" w:pos="1725"/>
        </w:tabs>
        <w:spacing w:before="146"/>
        <w:rPr>
          <w:sz w:val="24"/>
          <w:szCs w:val="24"/>
        </w:rPr>
      </w:pPr>
    </w:p>
    <w:p w14:paraId="039A3CFB">
      <w:pPr>
        <w:pStyle w:val="29"/>
        <w:numPr>
          <w:ilvl w:val="2"/>
          <w:numId w:val="3"/>
        </w:numPr>
        <w:tabs>
          <w:tab w:val="left" w:pos="1452"/>
        </w:tabs>
        <w:spacing w:before="149" w:line="352" w:lineRule="auto"/>
        <w:ind w:right="533"/>
        <w:contextualSpacing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Evaluation and assessment of Industrial Training</w:t>
      </w:r>
      <w:r>
        <w:rPr>
          <w:rFonts w:cs="Times New Roman"/>
          <w:sz w:val="24"/>
          <w:szCs w:val="24"/>
        </w:rPr>
        <w:t xml:space="preserve"> shall be carried out, and marks be awarded in the following manner, provided the candidates concerned have put up minimum 90% attendance of Industrial Training.</w:t>
      </w:r>
    </w:p>
    <w:p w14:paraId="4F222E7E">
      <w:pPr>
        <w:pStyle w:val="13"/>
        <w:spacing w:before="28"/>
      </w:pPr>
    </w:p>
    <w:p w14:paraId="2911A22F">
      <w:pPr>
        <w:pStyle w:val="13"/>
        <w:tabs>
          <w:tab w:val="left" w:pos="5773"/>
        </w:tabs>
        <w:spacing w:before="1" w:line="360" w:lineRule="auto"/>
        <w:ind w:left="1452" w:right="145"/>
        <w:jc w:val="both"/>
      </w:pPr>
      <w:r>
        <w:t>Mid-I Industrial assessment at Industry</w:t>
      </w:r>
      <w:r>
        <w:tab/>
      </w:r>
      <w:r>
        <w:tab/>
      </w:r>
      <w:r>
        <w:tab/>
      </w:r>
      <w:r>
        <w:tab/>
      </w:r>
      <w:r>
        <w:t xml:space="preserve">: 300 marks </w:t>
      </w:r>
    </w:p>
    <w:p w14:paraId="02B496B9">
      <w:pPr>
        <w:pStyle w:val="13"/>
        <w:tabs>
          <w:tab w:val="left" w:pos="5773"/>
        </w:tabs>
        <w:spacing w:before="1" w:line="360" w:lineRule="auto"/>
        <w:ind w:left="1452" w:right="145"/>
        <w:jc w:val="both"/>
      </w:pPr>
      <w:r>
        <w:t>Mid-II Industrial assessment at Industry</w:t>
      </w:r>
      <w:r>
        <w:rPr>
          <w:spacing w:val="80"/>
        </w:rPr>
        <w:t xml:space="preserve"> </w:t>
      </w:r>
      <w:r>
        <w:rPr>
          <w:spacing w:val="80"/>
        </w:rPr>
        <w:tab/>
      </w:r>
      <w:r>
        <w:rPr>
          <w:spacing w:val="80"/>
        </w:rPr>
        <w:tab/>
      </w:r>
      <w:r>
        <w:rPr>
          <w:spacing w:val="80"/>
        </w:rPr>
        <w:tab/>
      </w:r>
      <w:r>
        <w:rPr>
          <w:spacing w:val="80"/>
        </w:rPr>
        <w:tab/>
      </w:r>
      <w:r>
        <w:t xml:space="preserve">: 300 marks </w:t>
      </w:r>
    </w:p>
    <w:p w14:paraId="6D5E7249">
      <w:pPr>
        <w:pStyle w:val="13"/>
        <w:tabs>
          <w:tab w:val="left" w:pos="5773"/>
        </w:tabs>
        <w:spacing w:before="1" w:line="360" w:lineRule="auto"/>
        <w:ind w:left="1452" w:right="145"/>
        <w:jc w:val="both"/>
      </w:pPr>
      <w:r>
        <w:t>Institutional</w:t>
      </w:r>
      <w:r>
        <w:rPr>
          <w:spacing w:val="-3"/>
        </w:rPr>
        <w:t xml:space="preserve"> </w:t>
      </w:r>
      <w:r>
        <w:t>Internal</w:t>
      </w:r>
      <w:r>
        <w:rPr>
          <w:spacing w:val="-4"/>
        </w:rPr>
        <w:t xml:space="preserve"> </w:t>
      </w:r>
      <w:r>
        <w:rPr>
          <w:spacing w:val="-2"/>
        </w:rPr>
        <w:t>Evaluation</w:t>
      </w:r>
      <w:r>
        <w:tab/>
      </w:r>
      <w:r>
        <w:tab/>
      </w:r>
      <w:r>
        <w:tab/>
      </w:r>
      <w:r>
        <w:tab/>
      </w:r>
      <w:r>
        <w:t>:</w:t>
      </w:r>
      <w:r>
        <w:rPr>
          <w:spacing w:val="-2"/>
        </w:rPr>
        <w:t xml:space="preserve"> </w:t>
      </w:r>
      <w:r>
        <w:t xml:space="preserve">300 </w:t>
      </w:r>
      <w:r>
        <w:rPr>
          <w:spacing w:val="-2"/>
        </w:rPr>
        <w:t>marks</w:t>
      </w:r>
    </w:p>
    <w:p w14:paraId="01DCE7EB">
      <w:pPr>
        <w:pStyle w:val="13"/>
        <w:tabs>
          <w:tab w:val="left" w:pos="5773"/>
        </w:tabs>
        <w:spacing w:line="360" w:lineRule="auto"/>
        <w:ind w:left="1452" w:right="4"/>
        <w:jc w:val="both"/>
      </w:pP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5553710</wp:posOffset>
                </wp:positionH>
                <wp:positionV relativeFrom="paragraph">
                  <wp:posOffset>201930</wp:posOffset>
                </wp:positionV>
                <wp:extent cx="70612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6120">
                              <a:moveTo>
                                <a:pt x="0" y="0"/>
                              </a:moveTo>
                              <a:lnTo>
                                <a:pt x="705916" y="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437.3pt;margin-top:15.9pt;height:0.1pt;width:55.6pt;mso-position-horizontal-relative:page;mso-wrap-distance-bottom:0pt;mso-wrap-distance-top:0pt;z-index:-251657216;mso-width-relative:page;mso-height-relative:page;" filled="f" stroked="t" coordsize="706120,1" o:gfxdata="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ykgMB9kAAAAJAQAADwAAAAAAAAABACAAAAAiAAAAZHJz&#10;L2Rvd25yZXYueG1sUEsBAhQAFAAAAAgAh07iQHkJRuA8AgAAuwQAAA4AAAAAAAAAAQAgAAAAKAEA&#10;AGRycy9lMm9Eb2MueG1sUEsFBgAAAAAGAAYAWQEAANYFAAAAAA==&#10;" path="m0,0l705916,0e">
                <v:fill on="f" focussize="0,0"/>
                <v:stroke weight="1pt" color="#156082 [3204]" miterlimit="8" joinstyle="miter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t>Semester End Examination (Seminar/viva-voce at Institution)</w:t>
      </w:r>
      <w:r>
        <w:tab/>
      </w:r>
      <w:r>
        <w:t>:</w:t>
      </w:r>
      <w:r>
        <w:rPr>
          <w:spacing w:val="-9"/>
        </w:rPr>
        <w:t xml:space="preserve"> </w:t>
      </w:r>
      <w:r>
        <w:t>100</w:t>
      </w:r>
      <w:r>
        <w:rPr>
          <w:spacing w:val="-9"/>
        </w:rPr>
        <w:t xml:space="preserve"> </w:t>
      </w:r>
      <w:r>
        <w:t xml:space="preserve">marks </w:t>
      </w:r>
    </w:p>
    <w:p w14:paraId="5FE0CD5C">
      <w:pPr>
        <w:pStyle w:val="13"/>
        <w:tabs>
          <w:tab w:val="left" w:pos="5773"/>
        </w:tabs>
        <w:spacing w:line="360" w:lineRule="auto"/>
        <w:ind w:left="1452" w:right="4"/>
        <w:jc w:val="both"/>
      </w:pPr>
      <w: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5554345</wp:posOffset>
                </wp:positionH>
                <wp:positionV relativeFrom="paragraph">
                  <wp:posOffset>315595</wp:posOffset>
                </wp:positionV>
                <wp:extent cx="744855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4855">
                              <a:moveTo>
                                <a:pt x="0" y="0"/>
                              </a:moveTo>
                              <a:lnTo>
                                <a:pt x="74485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437.35pt;margin-top:24.85pt;height:0.1pt;width:58.65pt;mso-position-horizontal-relative:page;mso-wrap-distance-bottom:0pt;mso-wrap-distance-top:0pt;z-index:-251656192;mso-width-relative:page;mso-height-relative:page;" filled="f" stroked="t" coordsize="744855,1" o:gfxdata="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Hy24U2wAAAAkBAAAPAAAA&#10;AAAAAAEAIAAAACIAAABkcnMvZG93bnJldi54bWxQSwECFAAUAAAACACHTuJAonWU0hICAAB3BAAA&#10;DgAAAAAAAAABACAAAAAqAQAAZHJzL2Uyb0RvYy54bWxQSwUGAAAAAAYABgBZAQAArgUAAAAA&#10;" path="m0,0l744854,0e">
                <v:fill on="f" focussize="0,0"/>
                <v:stroke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pacing w:val="-2"/>
        </w:rPr>
        <w:tab/>
      </w:r>
      <w:r>
        <w:rPr>
          <w:spacing w:val="-2"/>
        </w:rPr>
        <w:t>TOTAL</w:t>
      </w:r>
      <w:r>
        <w:tab/>
      </w:r>
      <w:r>
        <w:tab/>
      </w:r>
      <w:r>
        <w:t>:1000</w:t>
      </w:r>
      <w:r>
        <w:rPr>
          <w:spacing w:val="4"/>
        </w:rPr>
        <w:t xml:space="preserve"> </w:t>
      </w:r>
      <w:r>
        <w:rPr>
          <w:spacing w:val="-2"/>
        </w:rPr>
        <w:t>marks</w:t>
      </w:r>
    </w:p>
    <w:p w14:paraId="4E333716">
      <w:pPr>
        <w:pStyle w:val="13"/>
        <w:spacing w:before="9"/>
      </w:pPr>
      <w:r>
        <w:tab/>
      </w:r>
      <w:r>
        <w:tab/>
      </w:r>
    </w:p>
    <w:p w14:paraId="13484957">
      <w:pPr>
        <w:pStyle w:val="2"/>
        <w:spacing w:after="23"/>
        <w:ind w:left="732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Mid</w:t>
      </w:r>
      <w:r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I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&amp;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II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Industrial</w:t>
      </w:r>
      <w:r>
        <w:rPr>
          <w:rFonts w:ascii="Times New Roman" w:hAnsi="Times New Roman" w:cs="Times New Roman"/>
          <w:color w:val="auto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Assessment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parameters</w:t>
      </w:r>
      <w:r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at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Industry:</w:t>
      </w:r>
    </w:p>
    <w:p w14:paraId="78690DC0"/>
    <w:tbl>
      <w:tblPr>
        <w:tblStyle w:val="12"/>
        <w:tblW w:w="0" w:type="auto"/>
        <w:tblInd w:w="8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5178"/>
        <w:gridCol w:w="1423"/>
        <w:gridCol w:w="1361"/>
      </w:tblGrid>
      <w:tr w14:paraId="1CA1E9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901" w:type="dxa"/>
            <w:vAlign w:val="center"/>
          </w:tcPr>
          <w:p w14:paraId="3F3A847F">
            <w:pPr>
              <w:pStyle w:val="35"/>
              <w:spacing w:before="1"/>
              <w:ind w:left="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Sl </w:t>
            </w:r>
            <w:r>
              <w:rPr>
                <w:b/>
                <w:bCs/>
                <w:spacing w:val="-5"/>
                <w:sz w:val="24"/>
                <w:szCs w:val="24"/>
              </w:rPr>
              <w:t>No</w:t>
            </w:r>
          </w:p>
        </w:tc>
        <w:tc>
          <w:tcPr>
            <w:tcW w:w="5178" w:type="dxa"/>
            <w:vAlign w:val="center"/>
          </w:tcPr>
          <w:p w14:paraId="079AF217">
            <w:pPr>
              <w:pStyle w:val="35"/>
              <w:ind w:left="14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Learning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Parameter</w:t>
            </w:r>
          </w:p>
        </w:tc>
        <w:tc>
          <w:tcPr>
            <w:tcW w:w="1423" w:type="dxa"/>
            <w:vAlign w:val="center"/>
          </w:tcPr>
          <w:p w14:paraId="5E45FE5F">
            <w:pPr>
              <w:pStyle w:val="35"/>
              <w:spacing w:before="1" w:line="259" w:lineRule="auto"/>
              <w:ind w:left="6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Assessment</w:t>
            </w:r>
            <w:r>
              <w:rPr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I </w:t>
            </w:r>
            <w:r>
              <w:rPr>
                <w:b/>
                <w:bCs/>
                <w:spacing w:val="-2"/>
                <w:sz w:val="24"/>
                <w:szCs w:val="24"/>
              </w:rPr>
              <w:t>(First</w:t>
            </w:r>
          </w:p>
          <w:p w14:paraId="3E3C6E2F">
            <w:pPr>
              <w:pStyle w:val="35"/>
              <w:spacing w:line="275" w:lineRule="exact"/>
              <w:ind w:left="63" w:right="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Quarter)</w:t>
            </w:r>
          </w:p>
        </w:tc>
        <w:tc>
          <w:tcPr>
            <w:tcW w:w="1361" w:type="dxa"/>
            <w:vAlign w:val="center"/>
          </w:tcPr>
          <w:p w14:paraId="2F5BDB97">
            <w:pPr>
              <w:pStyle w:val="35"/>
              <w:spacing w:before="1" w:line="259" w:lineRule="auto"/>
              <w:ind w:left="7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Assessment </w:t>
            </w:r>
            <w:r>
              <w:rPr>
                <w:b/>
                <w:bCs/>
                <w:sz w:val="24"/>
                <w:szCs w:val="24"/>
              </w:rPr>
              <w:t>II (Second</w:t>
            </w:r>
          </w:p>
          <w:p w14:paraId="7203F383">
            <w:pPr>
              <w:pStyle w:val="35"/>
              <w:spacing w:line="275" w:lineRule="exact"/>
              <w:ind w:left="70" w:right="1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Quarter)</w:t>
            </w:r>
          </w:p>
        </w:tc>
      </w:tr>
      <w:tr w14:paraId="34D61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901" w:type="dxa"/>
            <w:vAlign w:val="center"/>
          </w:tcPr>
          <w:p w14:paraId="0A8C2426">
            <w:pPr>
              <w:pStyle w:val="35"/>
              <w:spacing w:before="83"/>
              <w:ind w:left="62" w:right="5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178" w:type="dxa"/>
            <w:vAlign w:val="center"/>
          </w:tcPr>
          <w:p w14:paraId="3D537FCD">
            <w:pPr>
              <w:pStyle w:val="35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Attendance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punctuality</w:t>
            </w:r>
          </w:p>
        </w:tc>
        <w:tc>
          <w:tcPr>
            <w:tcW w:w="1423" w:type="dxa"/>
            <w:vAlign w:val="center"/>
          </w:tcPr>
          <w:p w14:paraId="475AA594">
            <w:pPr>
              <w:pStyle w:val="35"/>
              <w:spacing w:before="1"/>
              <w:ind w:left="63" w:right="5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1361" w:type="dxa"/>
            <w:vAlign w:val="center"/>
          </w:tcPr>
          <w:p w14:paraId="7B8EEAE4">
            <w:pPr>
              <w:pStyle w:val="35"/>
              <w:spacing w:before="1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</w:tr>
      <w:tr w14:paraId="1E19B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901" w:type="dxa"/>
            <w:vAlign w:val="center"/>
          </w:tcPr>
          <w:p w14:paraId="14EF7BA9">
            <w:pPr>
              <w:pStyle w:val="35"/>
              <w:spacing w:before="83"/>
              <w:ind w:left="62" w:right="5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178" w:type="dxa"/>
            <w:vAlign w:val="center"/>
          </w:tcPr>
          <w:p w14:paraId="4267B964">
            <w:pPr>
              <w:pStyle w:val="35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Familiarity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6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tools and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material</w:t>
            </w:r>
          </w:p>
        </w:tc>
        <w:tc>
          <w:tcPr>
            <w:tcW w:w="1423" w:type="dxa"/>
            <w:vAlign w:val="center"/>
          </w:tcPr>
          <w:p w14:paraId="2040179C">
            <w:pPr>
              <w:pStyle w:val="35"/>
              <w:spacing w:before="1"/>
              <w:ind w:left="63" w:right="5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1361" w:type="dxa"/>
            <w:vAlign w:val="center"/>
          </w:tcPr>
          <w:p w14:paraId="55D66CD3">
            <w:pPr>
              <w:pStyle w:val="35"/>
              <w:spacing w:before="1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</w:t>
            </w:r>
          </w:p>
        </w:tc>
      </w:tr>
      <w:tr w14:paraId="674D7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901" w:type="dxa"/>
            <w:vAlign w:val="center"/>
          </w:tcPr>
          <w:p w14:paraId="5C140D19">
            <w:pPr>
              <w:pStyle w:val="35"/>
              <w:spacing w:before="83"/>
              <w:ind w:left="62" w:right="5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5178" w:type="dxa"/>
            <w:vAlign w:val="center"/>
          </w:tcPr>
          <w:p w14:paraId="0847610F">
            <w:pPr>
              <w:pStyle w:val="35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Engineering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skills</w:t>
            </w:r>
          </w:p>
        </w:tc>
        <w:tc>
          <w:tcPr>
            <w:tcW w:w="1423" w:type="dxa"/>
            <w:vAlign w:val="center"/>
          </w:tcPr>
          <w:p w14:paraId="35634249">
            <w:pPr>
              <w:pStyle w:val="35"/>
              <w:spacing w:before="1"/>
              <w:ind w:left="63" w:right="5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1361" w:type="dxa"/>
            <w:vAlign w:val="center"/>
          </w:tcPr>
          <w:p w14:paraId="3BF2A916">
            <w:pPr>
              <w:pStyle w:val="35"/>
              <w:spacing w:before="1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</w:tr>
      <w:tr w14:paraId="5F28C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901" w:type="dxa"/>
            <w:vAlign w:val="center"/>
          </w:tcPr>
          <w:p w14:paraId="22EE14E9">
            <w:pPr>
              <w:pStyle w:val="35"/>
              <w:spacing w:before="150"/>
              <w:ind w:left="62" w:right="5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5178" w:type="dxa"/>
            <w:vAlign w:val="center"/>
          </w:tcPr>
          <w:p w14:paraId="2B55677F">
            <w:pPr>
              <w:pStyle w:val="35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knowledge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Problem-solving</w:t>
            </w:r>
            <w:r>
              <w:rPr>
                <w:spacing w:val="-2"/>
                <w:sz w:val="24"/>
                <w:szCs w:val="24"/>
              </w:rPr>
              <w:t xml:space="preserve"> skills</w:t>
            </w:r>
          </w:p>
        </w:tc>
        <w:tc>
          <w:tcPr>
            <w:tcW w:w="1423" w:type="dxa"/>
            <w:vAlign w:val="center"/>
          </w:tcPr>
          <w:p w14:paraId="06702C3C">
            <w:pPr>
              <w:pStyle w:val="35"/>
              <w:spacing w:before="1"/>
              <w:ind w:left="63" w:right="5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1361" w:type="dxa"/>
            <w:vAlign w:val="center"/>
          </w:tcPr>
          <w:p w14:paraId="185DBD03">
            <w:pPr>
              <w:pStyle w:val="35"/>
              <w:spacing w:before="1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</w:tr>
      <w:tr w14:paraId="6E257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901" w:type="dxa"/>
            <w:vAlign w:val="center"/>
          </w:tcPr>
          <w:p w14:paraId="3B4B23E0">
            <w:pPr>
              <w:pStyle w:val="35"/>
              <w:spacing w:before="83"/>
              <w:ind w:left="62" w:right="5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5178" w:type="dxa"/>
            <w:vAlign w:val="center"/>
          </w:tcPr>
          <w:p w14:paraId="4CAC188C">
            <w:pPr>
              <w:pStyle w:val="35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Comprehension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2"/>
                <w:sz w:val="24"/>
                <w:szCs w:val="24"/>
              </w:rPr>
              <w:t xml:space="preserve"> observation</w:t>
            </w:r>
          </w:p>
        </w:tc>
        <w:tc>
          <w:tcPr>
            <w:tcW w:w="1423" w:type="dxa"/>
            <w:vAlign w:val="center"/>
          </w:tcPr>
          <w:p w14:paraId="01369A57">
            <w:pPr>
              <w:pStyle w:val="35"/>
              <w:spacing w:before="1"/>
              <w:ind w:left="63" w:right="5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361" w:type="dxa"/>
            <w:vAlign w:val="center"/>
          </w:tcPr>
          <w:p w14:paraId="26CBA92A">
            <w:pPr>
              <w:pStyle w:val="35"/>
              <w:spacing w:before="1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</w:tr>
      <w:tr w14:paraId="65913B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901" w:type="dxa"/>
            <w:vAlign w:val="center"/>
          </w:tcPr>
          <w:p w14:paraId="2DF3E381">
            <w:pPr>
              <w:pStyle w:val="35"/>
              <w:spacing w:before="85"/>
              <w:ind w:left="62" w:right="5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5178" w:type="dxa"/>
            <w:vAlign w:val="center"/>
          </w:tcPr>
          <w:p w14:paraId="006B8B2F">
            <w:pPr>
              <w:pStyle w:val="35"/>
              <w:spacing w:befor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Professionalism/Professional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ethics</w:t>
            </w:r>
          </w:p>
        </w:tc>
        <w:tc>
          <w:tcPr>
            <w:tcW w:w="1423" w:type="dxa"/>
            <w:vAlign w:val="center"/>
          </w:tcPr>
          <w:p w14:paraId="38C729D8">
            <w:pPr>
              <w:pStyle w:val="35"/>
              <w:spacing w:before="3"/>
              <w:ind w:left="63" w:right="5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1361" w:type="dxa"/>
            <w:vAlign w:val="center"/>
          </w:tcPr>
          <w:p w14:paraId="4B9D1DE8">
            <w:pPr>
              <w:pStyle w:val="35"/>
              <w:spacing w:before="3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</w:tr>
      <w:tr w14:paraId="01CA1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901" w:type="dxa"/>
            <w:vAlign w:val="center"/>
          </w:tcPr>
          <w:p w14:paraId="0FAFFE3E">
            <w:pPr>
              <w:pStyle w:val="35"/>
              <w:spacing w:before="85"/>
              <w:ind w:left="62" w:right="5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5178" w:type="dxa"/>
            <w:vAlign w:val="center"/>
          </w:tcPr>
          <w:p w14:paraId="6DB95109">
            <w:pPr>
              <w:pStyle w:val="35"/>
              <w:spacing w:befor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Safety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and environmental </w:t>
            </w:r>
            <w:r>
              <w:rPr>
                <w:spacing w:val="-2"/>
                <w:sz w:val="24"/>
                <w:szCs w:val="24"/>
              </w:rPr>
              <w:t>consciousness</w:t>
            </w:r>
          </w:p>
        </w:tc>
        <w:tc>
          <w:tcPr>
            <w:tcW w:w="1423" w:type="dxa"/>
            <w:vAlign w:val="center"/>
          </w:tcPr>
          <w:p w14:paraId="7966AF2A">
            <w:pPr>
              <w:pStyle w:val="35"/>
              <w:spacing w:before="3"/>
              <w:ind w:left="63" w:right="5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361" w:type="dxa"/>
            <w:vAlign w:val="center"/>
          </w:tcPr>
          <w:p w14:paraId="735AE9D9">
            <w:pPr>
              <w:pStyle w:val="35"/>
              <w:spacing w:before="3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</w:tr>
      <w:tr w14:paraId="018AC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901" w:type="dxa"/>
            <w:vAlign w:val="center"/>
          </w:tcPr>
          <w:p w14:paraId="404614D9">
            <w:pPr>
              <w:pStyle w:val="35"/>
              <w:spacing w:before="85"/>
              <w:ind w:left="62" w:right="5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5178" w:type="dxa"/>
            <w:vAlign w:val="center"/>
          </w:tcPr>
          <w:p w14:paraId="5B9AAC7D">
            <w:pPr>
              <w:pStyle w:val="35"/>
              <w:spacing w:befor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Communication</w:t>
            </w:r>
            <w:r>
              <w:rPr>
                <w:spacing w:val="-2"/>
                <w:sz w:val="24"/>
                <w:szCs w:val="24"/>
              </w:rPr>
              <w:t xml:space="preserve"> skills</w:t>
            </w:r>
          </w:p>
        </w:tc>
        <w:tc>
          <w:tcPr>
            <w:tcW w:w="1423" w:type="dxa"/>
            <w:vAlign w:val="center"/>
          </w:tcPr>
          <w:p w14:paraId="57D81837">
            <w:pPr>
              <w:pStyle w:val="35"/>
              <w:spacing w:before="3"/>
              <w:ind w:left="63" w:right="5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1361" w:type="dxa"/>
            <w:vAlign w:val="center"/>
          </w:tcPr>
          <w:p w14:paraId="1825E9E6">
            <w:pPr>
              <w:pStyle w:val="35"/>
              <w:spacing w:before="3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</w:tr>
      <w:tr w14:paraId="48C37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901" w:type="dxa"/>
            <w:vAlign w:val="center"/>
          </w:tcPr>
          <w:p w14:paraId="4558B4B5">
            <w:pPr>
              <w:pStyle w:val="35"/>
              <w:spacing w:before="85"/>
              <w:ind w:left="62" w:right="5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5178" w:type="dxa"/>
            <w:vAlign w:val="center"/>
          </w:tcPr>
          <w:p w14:paraId="77196143">
            <w:pPr>
              <w:pStyle w:val="35"/>
              <w:spacing w:befor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Supervisory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skills</w:t>
            </w:r>
          </w:p>
        </w:tc>
        <w:tc>
          <w:tcPr>
            <w:tcW w:w="1423" w:type="dxa"/>
            <w:vAlign w:val="center"/>
          </w:tcPr>
          <w:p w14:paraId="23B54705">
            <w:pPr>
              <w:pStyle w:val="35"/>
              <w:spacing w:before="3"/>
              <w:ind w:left="63" w:right="5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1361" w:type="dxa"/>
            <w:vAlign w:val="center"/>
          </w:tcPr>
          <w:p w14:paraId="7C725212">
            <w:pPr>
              <w:pStyle w:val="35"/>
              <w:spacing w:before="3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</w:tr>
      <w:tr w14:paraId="4136E5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901" w:type="dxa"/>
            <w:vAlign w:val="center"/>
          </w:tcPr>
          <w:p w14:paraId="0D17080D">
            <w:pPr>
              <w:pStyle w:val="35"/>
              <w:spacing w:before="86"/>
              <w:ind w:left="62" w:right="5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5178" w:type="dxa"/>
            <w:vAlign w:val="center"/>
          </w:tcPr>
          <w:p w14:paraId="479C8056">
            <w:pPr>
              <w:pStyle w:val="35"/>
              <w:spacing w:befor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General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conduct during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period</w:t>
            </w:r>
          </w:p>
        </w:tc>
        <w:tc>
          <w:tcPr>
            <w:tcW w:w="1423" w:type="dxa"/>
            <w:vAlign w:val="center"/>
          </w:tcPr>
          <w:p w14:paraId="59F44420">
            <w:pPr>
              <w:pStyle w:val="35"/>
              <w:spacing w:before="4"/>
              <w:ind w:left="63" w:right="5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1361" w:type="dxa"/>
            <w:vAlign w:val="center"/>
          </w:tcPr>
          <w:p w14:paraId="0AE65426">
            <w:pPr>
              <w:pStyle w:val="35"/>
              <w:spacing w:before="4"/>
              <w:ind w:left="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40</w:t>
            </w:r>
          </w:p>
        </w:tc>
      </w:tr>
      <w:tr w14:paraId="7F5A9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079" w:type="dxa"/>
            <w:gridSpan w:val="2"/>
            <w:vMerge w:val="restart"/>
            <w:vAlign w:val="center"/>
          </w:tcPr>
          <w:p w14:paraId="71FF4811">
            <w:pPr>
              <w:pStyle w:val="35"/>
              <w:spacing w:befor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marks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Industry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Evaluation</w:t>
            </w:r>
          </w:p>
        </w:tc>
        <w:tc>
          <w:tcPr>
            <w:tcW w:w="1423" w:type="dxa"/>
            <w:vAlign w:val="center"/>
          </w:tcPr>
          <w:p w14:paraId="697CB487">
            <w:pPr>
              <w:pStyle w:val="35"/>
              <w:spacing w:before="152"/>
              <w:ind w:left="63" w:right="5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300</w:t>
            </w:r>
          </w:p>
        </w:tc>
        <w:tc>
          <w:tcPr>
            <w:tcW w:w="1361" w:type="dxa"/>
            <w:vAlign w:val="center"/>
          </w:tcPr>
          <w:p w14:paraId="70267EB9">
            <w:pPr>
              <w:pStyle w:val="35"/>
              <w:spacing w:before="25"/>
              <w:ind w:left="0"/>
              <w:rPr>
                <w:b/>
                <w:sz w:val="24"/>
                <w:szCs w:val="24"/>
              </w:rPr>
            </w:pPr>
          </w:p>
          <w:p w14:paraId="0FD87DB0">
            <w:pPr>
              <w:pStyle w:val="35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300</w:t>
            </w:r>
          </w:p>
        </w:tc>
      </w:tr>
      <w:tr w14:paraId="0C89F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6079" w:type="dxa"/>
            <w:gridSpan w:val="2"/>
            <w:vMerge w:val="continue"/>
            <w:tcBorders>
              <w:top w:val="nil"/>
            </w:tcBorders>
            <w:vAlign w:val="center"/>
          </w:tcPr>
          <w:p w14:paraId="50E497D4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gridSpan w:val="2"/>
            <w:vAlign w:val="center"/>
          </w:tcPr>
          <w:p w14:paraId="6CA18C22">
            <w:pPr>
              <w:pStyle w:val="35"/>
              <w:spacing w:before="1"/>
              <w:ind w:left="9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600 </w:t>
            </w:r>
            <w:r>
              <w:rPr>
                <w:spacing w:val="-2"/>
                <w:sz w:val="24"/>
                <w:szCs w:val="24"/>
              </w:rPr>
              <w:t>marks</w:t>
            </w:r>
          </w:p>
        </w:tc>
      </w:tr>
    </w:tbl>
    <w:p w14:paraId="2415D64C">
      <w:pPr>
        <w:pStyle w:val="35"/>
        <w:rPr>
          <w:sz w:val="24"/>
          <w:szCs w:val="24"/>
        </w:rPr>
        <w:sectPr>
          <w:pgSz w:w="11910" w:h="16840"/>
          <w:pgMar w:top="1340" w:right="992" w:bottom="280" w:left="708" w:header="720" w:footer="720" w:gutter="0"/>
          <w:cols w:space="720" w:num="1"/>
        </w:sectPr>
      </w:pPr>
    </w:p>
    <w:p w14:paraId="74CAE617">
      <w:pPr>
        <w:spacing w:before="65" w:after="23"/>
        <w:ind w:left="718"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>Institutional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internal</w:t>
      </w:r>
      <w:r>
        <w:rPr>
          <w:b/>
          <w:spacing w:val="-15"/>
          <w:sz w:val="24"/>
          <w:szCs w:val="24"/>
        </w:rPr>
        <w:t xml:space="preserve"> </w:t>
      </w:r>
      <w:r>
        <w:rPr>
          <w:b/>
          <w:sz w:val="24"/>
          <w:szCs w:val="24"/>
        </w:rPr>
        <w:t>Assessment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parameters</w:t>
      </w:r>
    </w:p>
    <w:p w14:paraId="74D07514">
      <w:pPr>
        <w:spacing w:before="65" w:after="23"/>
        <w:ind w:left="718"/>
        <w:rPr>
          <w:b/>
          <w:sz w:val="24"/>
          <w:szCs w:val="24"/>
        </w:rPr>
      </w:pPr>
    </w:p>
    <w:tbl>
      <w:tblPr>
        <w:tblStyle w:val="12"/>
        <w:tblW w:w="0" w:type="auto"/>
        <w:tblInd w:w="8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3038"/>
        <w:gridCol w:w="1801"/>
        <w:gridCol w:w="3220"/>
      </w:tblGrid>
      <w:tr w14:paraId="7A40F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8814" w:type="dxa"/>
            <w:gridSpan w:val="4"/>
            <w:vAlign w:val="center"/>
          </w:tcPr>
          <w:p w14:paraId="26EA014F">
            <w:pPr>
              <w:pStyle w:val="35"/>
              <w:spacing w:before="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Institution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Level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Evaluation </w:t>
            </w:r>
            <w:r>
              <w:rPr>
                <w:b/>
                <w:spacing w:val="-2"/>
                <w:sz w:val="24"/>
                <w:szCs w:val="24"/>
              </w:rPr>
              <w:t>Scheme</w:t>
            </w:r>
          </w:p>
        </w:tc>
      </w:tr>
      <w:tr w14:paraId="597FD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755" w:type="dxa"/>
            <w:vAlign w:val="center"/>
          </w:tcPr>
          <w:p w14:paraId="224D8250">
            <w:pPr>
              <w:pStyle w:val="35"/>
              <w:spacing w:before="1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Sl No</w:t>
            </w:r>
          </w:p>
        </w:tc>
        <w:tc>
          <w:tcPr>
            <w:tcW w:w="3038" w:type="dxa"/>
            <w:vAlign w:val="center"/>
          </w:tcPr>
          <w:p w14:paraId="128D0657">
            <w:pPr>
              <w:pStyle w:val="35"/>
              <w:spacing w:before="3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Criteria</w:t>
            </w:r>
          </w:p>
        </w:tc>
        <w:tc>
          <w:tcPr>
            <w:tcW w:w="1801" w:type="dxa"/>
            <w:vAlign w:val="center"/>
          </w:tcPr>
          <w:p w14:paraId="4738F1D3">
            <w:pPr>
              <w:pStyle w:val="35"/>
              <w:spacing w:before="3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Marks</w:t>
            </w:r>
          </w:p>
        </w:tc>
        <w:tc>
          <w:tcPr>
            <w:tcW w:w="3220" w:type="dxa"/>
            <w:vAlign w:val="center"/>
          </w:tcPr>
          <w:p w14:paraId="6EA20AA9">
            <w:pPr>
              <w:pStyle w:val="35"/>
              <w:spacing w:before="3"/>
              <w:ind w:left="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Time</w:t>
            </w:r>
          </w:p>
        </w:tc>
      </w:tr>
      <w:tr w14:paraId="13CA9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5" w:type="dxa"/>
            <w:vAlign w:val="center"/>
          </w:tcPr>
          <w:p w14:paraId="19156D56">
            <w:pPr>
              <w:pStyle w:val="35"/>
              <w:spacing w:line="273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038" w:type="dxa"/>
            <w:vAlign w:val="center"/>
          </w:tcPr>
          <w:p w14:paraId="661044EC">
            <w:pPr>
              <w:pStyle w:val="35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vertAlign w:val="superscript"/>
              </w:rPr>
              <w:t>st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Report </w:t>
            </w:r>
            <w:r>
              <w:rPr>
                <w:spacing w:val="-2"/>
                <w:sz w:val="24"/>
                <w:szCs w:val="24"/>
              </w:rPr>
              <w:t>Submission</w:t>
            </w:r>
          </w:p>
        </w:tc>
        <w:tc>
          <w:tcPr>
            <w:tcW w:w="1801" w:type="dxa"/>
            <w:vAlign w:val="center"/>
          </w:tcPr>
          <w:p w14:paraId="1930F2EB">
            <w:pPr>
              <w:pStyle w:val="35"/>
              <w:spacing w:line="273" w:lineRule="exact"/>
              <w:ind w:left="0" w:right="690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220" w:type="dxa"/>
            <w:vAlign w:val="center"/>
          </w:tcPr>
          <w:p w14:paraId="05E3EB67">
            <w:pPr>
              <w:pStyle w:val="35"/>
              <w:spacing w:line="273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After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Weeks</w:t>
            </w:r>
          </w:p>
        </w:tc>
      </w:tr>
      <w:tr w14:paraId="14260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55" w:type="dxa"/>
            <w:vAlign w:val="center"/>
          </w:tcPr>
          <w:p w14:paraId="5D8C6157">
            <w:pPr>
              <w:pStyle w:val="35"/>
              <w:spacing w:line="275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038" w:type="dxa"/>
            <w:vAlign w:val="center"/>
          </w:tcPr>
          <w:p w14:paraId="6D7F38DE">
            <w:pPr>
              <w:pStyle w:val="35"/>
              <w:spacing w:line="275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Seminar-</w:t>
            </w:r>
            <w:r>
              <w:rPr>
                <w:spacing w:val="-10"/>
                <w:sz w:val="24"/>
                <w:szCs w:val="24"/>
              </w:rPr>
              <w:t>I</w:t>
            </w:r>
          </w:p>
        </w:tc>
        <w:tc>
          <w:tcPr>
            <w:tcW w:w="1801" w:type="dxa"/>
            <w:vAlign w:val="center"/>
          </w:tcPr>
          <w:p w14:paraId="44B59CED">
            <w:pPr>
              <w:pStyle w:val="35"/>
              <w:spacing w:line="275" w:lineRule="exact"/>
              <w:ind w:left="0" w:right="690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220" w:type="dxa"/>
            <w:vAlign w:val="center"/>
          </w:tcPr>
          <w:p w14:paraId="065208BE">
            <w:pPr>
              <w:pStyle w:val="35"/>
              <w:spacing w:line="275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vertAlign w:val="superscript"/>
              </w:rPr>
              <w:t>th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 10</w:t>
            </w:r>
            <w:r>
              <w:rPr>
                <w:sz w:val="24"/>
                <w:szCs w:val="24"/>
                <w:vertAlign w:val="superscript"/>
              </w:rPr>
              <w:t>th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week</w:t>
            </w:r>
          </w:p>
        </w:tc>
      </w:tr>
      <w:tr w14:paraId="2A4CFE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755" w:type="dxa"/>
            <w:vAlign w:val="center"/>
          </w:tcPr>
          <w:p w14:paraId="133DEC10">
            <w:pPr>
              <w:pStyle w:val="35"/>
              <w:spacing w:line="275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038" w:type="dxa"/>
            <w:vAlign w:val="center"/>
          </w:tcPr>
          <w:p w14:paraId="4995EA0B">
            <w:pPr>
              <w:pStyle w:val="35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vertAlign w:val="superscript"/>
              </w:rPr>
              <w:t>nd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Report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Submission</w:t>
            </w:r>
          </w:p>
        </w:tc>
        <w:tc>
          <w:tcPr>
            <w:tcW w:w="1801" w:type="dxa"/>
            <w:vAlign w:val="center"/>
          </w:tcPr>
          <w:p w14:paraId="174085BC">
            <w:pPr>
              <w:pStyle w:val="35"/>
              <w:spacing w:line="275" w:lineRule="exact"/>
              <w:ind w:left="0" w:right="690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220" w:type="dxa"/>
            <w:vAlign w:val="center"/>
          </w:tcPr>
          <w:p w14:paraId="215739B1">
            <w:pPr>
              <w:pStyle w:val="35"/>
              <w:spacing w:line="275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After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weeks</w:t>
            </w:r>
          </w:p>
        </w:tc>
      </w:tr>
      <w:tr w14:paraId="1A7AF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55" w:type="dxa"/>
            <w:vAlign w:val="center"/>
          </w:tcPr>
          <w:p w14:paraId="66C13F52">
            <w:pPr>
              <w:pStyle w:val="35"/>
              <w:spacing w:line="273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038" w:type="dxa"/>
            <w:vAlign w:val="center"/>
          </w:tcPr>
          <w:p w14:paraId="1EA72799">
            <w:pPr>
              <w:pStyle w:val="35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Log</w:t>
            </w:r>
            <w:r>
              <w:rPr>
                <w:spacing w:val="-4"/>
                <w:sz w:val="24"/>
                <w:szCs w:val="24"/>
              </w:rPr>
              <w:t>book</w:t>
            </w:r>
          </w:p>
        </w:tc>
        <w:tc>
          <w:tcPr>
            <w:tcW w:w="1801" w:type="dxa"/>
            <w:vAlign w:val="center"/>
          </w:tcPr>
          <w:p w14:paraId="0DA6E743">
            <w:pPr>
              <w:pStyle w:val="35"/>
              <w:spacing w:line="273" w:lineRule="exact"/>
              <w:ind w:left="0" w:right="630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100</w:t>
            </w:r>
          </w:p>
        </w:tc>
        <w:tc>
          <w:tcPr>
            <w:tcW w:w="3220" w:type="dxa"/>
            <w:vAlign w:val="center"/>
          </w:tcPr>
          <w:p w14:paraId="57029E2D">
            <w:pPr>
              <w:pStyle w:val="35"/>
              <w:spacing w:line="273" w:lineRule="exact"/>
              <w:ind w:left="10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Before Viva-</w:t>
            </w:r>
            <w:r>
              <w:rPr>
                <w:spacing w:val="-4"/>
                <w:sz w:val="24"/>
                <w:szCs w:val="24"/>
              </w:rPr>
              <w:t>Voce</w:t>
            </w:r>
          </w:p>
        </w:tc>
      </w:tr>
      <w:tr w14:paraId="2BDE9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55" w:type="dxa"/>
            <w:vAlign w:val="center"/>
          </w:tcPr>
          <w:p w14:paraId="7B6DA97E">
            <w:pPr>
              <w:pStyle w:val="35"/>
              <w:spacing w:line="275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038" w:type="dxa"/>
            <w:vAlign w:val="center"/>
          </w:tcPr>
          <w:p w14:paraId="390C52E4">
            <w:pPr>
              <w:pStyle w:val="35"/>
              <w:spacing w:line="275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Seminar-</w:t>
            </w:r>
            <w:r>
              <w:rPr>
                <w:spacing w:val="-5"/>
                <w:sz w:val="24"/>
                <w:szCs w:val="24"/>
              </w:rPr>
              <w:t>II</w:t>
            </w:r>
          </w:p>
        </w:tc>
        <w:tc>
          <w:tcPr>
            <w:tcW w:w="1801" w:type="dxa"/>
            <w:vAlign w:val="center"/>
          </w:tcPr>
          <w:p w14:paraId="28D4C215">
            <w:pPr>
              <w:pStyle w:val="35"/>
              <w:spacing w:line="275" w:lineRule="exact"/>
              <w:ind w:left="0" w:right="690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220" w:type="dxa"/>
            <w:vAlign w:val="center"/>
          </w:tcPr>
          <w:p w14:paraId="05265D86">
            <w:pPr>
              <w:pStyle w:val="35"/>
              <w:spacing w:line="275" w:lineRule="exact"/>
              <w:ind w:left="10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Before Viva-</w:t>
            </w:r>
            <w:r>
              <w:rPr>
                <w:spacing w:val="-4"/>
                <w:sz w:val="24"/>
                <w:szCs w:val="24"/>
              </w:rPr>
              <w:t>Voce</w:t>
            </w:r>
          </w:p>
        </w:tc>
      </w:tr>
      <w:tr w14:paraId="184A0B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755" w:type="dxa"/>
            <w:vAlign w:val="center"/>
          </w:tcPr>
          <w:p w14:paraId="14A73AE1">
            <w:pPr>
              <w:pStyle w:val="35"/>
              <w:ind w:left="0"/>
              <w:rPr>
                <w:sz w:val="24"/>
                <w:szCs w:val="24"/>
              </w:rPr>
            </w:pPr>
          </w:p>
        </w:tc>
        <w:tc>
          <w:tcPr>
            <w:tcW w:w="3038" w:type="dxa"/>
            <w:vAlign w:val="center"/>
          </w:tcPr>
          <w:p w14:paraId="5242F508">
            <w:pPr>
              <w:pStyle w:val="35"/>
              <w:tabs>
                <w:tab w:val="left" w:pos="1773"/>
              </w:tabs>
              <w:spacing w:before="3"/>
              <w:ind w:right="-15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Institute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Evaluation total</w:t>
            </w:r>
          </w:p>
        </w:tc>
        <w:tc>
          <w:tcPr>
            <w:tcW w:w="1801" w:type="dxa"/>
            <w:vAlign w:val="center"/>
          </w:tcPr>
          <w:p w14:paraId="6DBF0D25">
            <w:pPr>
              <w:pStyle w:val="35"/>
              <w:spacing w:before="3"/>
              <w:ind w:left="0" w:right="63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300</w:t>
            </w:r>
          </w:p>
        </w:tc>
        <w:tc>
          <w:tcPr>
            <w:tcW w:w="3220" w:type="dxa"/>
            <w:vAlign w:val="center"/>
          </w:tcPr>
          <w:p w14:paraId="55682B18">
            <w:pPr>
              <w:pStyle w:val="35"/>
              <w:ind w:left="0"/>
              <w:rPr>
                <w:sz w:val="24"/>
                <w:szCs w:val="24"/>
              </w:rPr>
            </w:pPr>
          </w:p>
        </w:tc>
      </w:tr>
      <w:tr w14:paraId="3EBC79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8814" w:type="dxa"/>
            <w:gridSpan w:val="4"/>
            <w:vAlign w:val="center"/>
          </w:tcPr>
          <w:p w14:paraId="6BB5F673">
            <w:pPr>
              <w:pStyle w:val="35"/>
              <w:spacing w:before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Semester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End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Examination</w:t>
            </w:r>
          </w:p>
        </w:tc>
      </w:tr>
      <w:tr w14:paraId="1FE840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755" w:type="dxa"/>
            <w:vAlign w:val="center"/>
          </w:tcPr>
          <w:p w14:paraId="5F8C7C0E">
            <w:pPr>
              <w:pStyle w:val="35"/>
              <w:spacing w:line="275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038" w:type="dxa"/>
            <w:vAlign w:val="center"/>
          </w:tcPr>
          <w:p w14:paraId="2B801D46">
            <w:pPr>
              <w:pStyle w:val="35"/>
              <w:spacing w:line="275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Viva-</w:t>
            </w:r>
            <w:r>
              <w:rPr>
                <w:spacing w:val="-4"/>
                <w:sz w:val="24"/>
                <w:szCs w:val="24"/>
              </w:rPr>
              <w:t>Voce</w:t>
            </w:r>
          </w:p>
        </w:tc>
        <w:tc>
          <w:tcPr>
            <w:tcW w:w="1801" w:type="dxa"/>
            <w:vAlign w:val="center"/>
          </w:tcPr>
          <w:p w14:paraId="6CEFC764">
            <w:pPr>
              <w:pStyle w:val="35"/>
              <w:spacing w:line="275" w:lineRule="exact"/>
              <w:ind w:left="0" w:right="690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220" w:type="dxa"/>
            <w:vMerge w:val="restart"/>
            <w:vAlign w:val="center"/>
          </w:tcPr>
          <w:p w14:paraId="45C133AD">
            <w:pPr>
              <w:pStyle w:val="35"/>
              <w:spacing w:line="275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After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weeks</w:t>
            </w:r>
          </w:p>
        </w:tc>
      </w:tr>
      <w:tr w14:paraId="37CB21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755" w:type="dxa"/>
            <w:vAlign w:val="center"/>
          </w:tcPr>
          <w:p w14:paraId="2BFF415F">
            <w:pPr>
              <w:pStyle w:val="35"/>
              <w:spacing w:line="273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038" w:type="dxa"/>
            <w:vAlign w:val="center"/>
          </w:tcPr>
          <w:p w14:paraId="7A7BAF4D">
            <w:pPr>
              <w:pStyle w:val="35"/>
              <w:spacing w:line="259" w:lineRule="auto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Presentation/Demonstration </w:t>
            </w:r>
            <w:r>
              <w:rPr>
                <w:sz w:val="24"/>
                <w:szCs w:val="24"/>
              </w:rPr>
              <w:t>of skills</w:t>
            </w:r>
          </w:p>
        </w:tc>
        <w:tc>
          <w:tcPr>
            <w:tcW w:w="1801" w:type="dxa"/>
            <w:vAlign w:val="center"/>
          </w:tcPr>
          <w:p w14:paraId="76011C59">
            <w:pPr>
              <w:pStyle w:val="35"/>
              <w:spacing w:line="273" w:lineRule="exact"/>
              <w:ind w:left="0" w:right="690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220" w:type="dxa"/>
            <w:vMerge w:val="continue"/>
            <w:tcBorders>
              <w:top w:val="nil"/>
            </w:tcBorders>
            <w:vAlign w:val="center"/>
          </w:tcPr>
          <w:p w14:paraId="23A97A72">
            <w:pPr>
              <w:rPr>
                <w:sz w:val="24"/>
                <w:szCs w:val="24"/>
              </w:rPr>
            </w:pPr>
          </w:p>
        </w:tc>
      </w:tr>
      <w:tr w14:paraId="3A424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755" w:type="dxa"/>
            <w:vAlign w:val="center"/>
          </w:tcPr>
          <w:p w14:paraId="06D06320">
            <w:pPr>
              <w:pStyle w:val="35"/>
              <w:ind w:left="0"/>
              <w:rPr>
                <w:sz w:val="24"/>
                <w:szCs w:val="24"/>
              </w:rPr>
            </w:pPr>
          </w:p>
        </w:tc>
        <w:tc>
          <w:tcPr>
            <w:tcW w:w="3038" w:type="dxa"/>
            <w:vAlign w:val="center"/>
          </w:tcPr>
          <w:p w14:paraId="03776446">
            <w:pPr>
              <w:pStyle w:val="35"/>
              <w:spacing w:before="3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Total</w:t>
            </w:r>
          </w:p>
        </w:tc>
        <w:tc>
          <w:tcPr>
            <w:tcW w:w="1801" w:type="dxa"/>
            <w:vAlign w:val="center"/>
          </w:tcPr>
          <w:p w14:paraId="164E73E6">
            <w:pPr>
              <w:pStyle w:val="35"/>
              <w:spacing w:before="3"/>
              <w:ind w:left="0" w:right="63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100</w:t>
            </w:r>
          </w:p>
        </w:tc>
        <w:tc>
          <w:tcPr>
            <w:tcW w:w="3220" w:type="dxa"/>
            <w:vMerge w:val="continue"/>
            <w:tcBorders>
              <w:top w:val="nil"/>
            </w:tcBorders>
            <w:vAlign w:val="center"/>
          </w:tcPr>
          <w:p w14:paraId="5AC1074F">
            <w:pPr>
              <w:rPr>
                <w:sz w:val="24"/>
                <w:szCs w:val="24"/>
              </w:rPr>
            </w:pPr>
          </w:p>
        </w:tc>
      </w:tr>
    </w:tbl>
    <w:p w14:paraId="1C17F61B">
      <w:pPr>
        <w:pStyle w:val="13"/>
        <w:spacing w:before="33"/>
        <w:rPr>
          <w:b/>
        </w:rPr>
      </w:pPr>
    </w:p>
    <w:p w14:paraId="69EC4CBA">
      <w:pPr>
        <w:pStyle w:val="13"/>
        <w:spacing w:before="33"/>
        <w:rPr>
          <w:b/>
        </w:rPr>
      </w:pPr>
    </w:p>
    <w:p w14:paraId="5E492F57">
      <w:pPr>
        <w:pStyle w:val="29"/>
        <w:numPr>
          <w:ilvl w:val="2"/>
          <w:numId w:val="3"/>
        </w:numPr>
        <w:tabs>
          <w:tab w:val="left" w:pos="1452"/>
        </w:tabs>
        <w:spacing w:line="352" w:lineRule="auto"/>
        <w:ind w:right="451"/>
        <w:contextualSpacing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The assessment at the institute level will be made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by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 minimum of three members i.e. Internal Faculty, Industrial Experts/External Examiner and H.O.D. and the same shall be averaged.</w:t>
      </w:r>
    </w:p>
    <w:p w14:paraId="283BCF7E">
      <w:pPr>
        <w:rPr>
          <w:sz w:val="24"/>
          <w:szCs w:val="24"/>
        </w:rPr>
      </w:pPr>
    </w:p>
    <w:sectPr>
      <w:pgSz w:w="11910" w:h="16840"/>
      <w:pgMar w:top="1360" w:right="992" w:bottom="280" w:left="70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1E466D"/>
    <w:multiLevelType w:val="multilevel"/>
    <w:tmpl w:val="0E1E466D"/>
    <w:lvl w:ilvl="0" w:tentative="0">
      <w:start w:val="2"/>
      <w:numFmt w:val="decimal"/>
      <w:lvlText w:val="%1"/>
      <w:lvlJc w:val="left"/>
      <w:pPr>
        <w:ind w:left="1728" w:hanging="634"/>
        <w:jc w:val="left"/>
      </w:pPr>
      <w:rPr>
        <w:rFonts w:hint="default"/>
        <w:lang w:val="en-US" w:eastAsia="en-US" w:bidi="ar-SA"/>
      </w:rPr>
    </w:lvl>
    <w:lvl w:ilvl="1" w:tentative="0">
      <w:start w:val="0"/>
      <w:numFmt w:val="decimal"/>
      <w:lvlText w:val="%1.%2"/>
      <w:lvlJc w:val="left"/>
      <w:pPr>
        <w:ind w:left="1728" w:hanging="63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"/>
      <w:lvlJc w:val="left"/>
      <w:pPr>
        <w:ind w:left="145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548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491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434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377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320" w:hanging="360"/>
      </w:pPr>
      <w:rPr>
        <w:rFonts w:hint="default"/>
        <w:lang w:val="en-US" w:eastAsia="en-US" w:bidi="ar-SA"/>
      </w:rPr>
    </w:lvl>
  </w:abstractNum>
  <w:abstractNum w:abstractNumId="1">
    <w:nsid w:val="1FE00C1D"/>
    <w:multiLevelType w:val="multilevel"/>
    <w:tmpl w:val="1FE00C1D"/>
    <w:lvl w:ilvl="0" w:tentative="0">
      <w:start w:val="1"/>
      <w:numFmt w:val="decimal"/>
      <w:lvlText w:val="%1."/>
      <w:lvlJc w:val="left"/>
      <w:pPr>
        <w:ind w:left="1644" w:hanging="5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496" w:hanging="567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353" w:hanging="567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209" w:hanging="567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066" w:hanging="567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923" w:hanging="567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779" w:hanging="567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636" w:hanging="567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493" w:hanging="567"/>
      </w:pPr>
      <w:rPr>
        <w:rFonts w:hint="default"/>
        <w:lang w:val="en-US" w:eastAsia="en-US" w:bidi="ar-SA"/>
      </w:rPr>
    </w:lvl>
  </w:abstractNum>
  <w:abstractNum w:abstractNumId="2">
    <w:nsid w:val="3D19306E"/>
    <w:multiLevelType w:val="multilevel"/>
    <w:tmpl w:val="3D19306E"/>
    <w:lvl w:ilvl="0" w:tentative="0">
      <w:start w:val="1"/>
      <w:numFmt w:val="decimal"/>
      <w:lvlText w:val="%1"/>
      <w:lvlJc w:val="left"/>
      <w:pPr>
        <w:ind w:left="1728" w:hanging="634"/>
        <w:jc w:val="left"/>
      </w:pPr>
      <w:rPr>
        <w:rFonts w:hint="default"/>
        <w:lang w:val="en-US" w:eastAsia="en-US" w:bidi="ar-SA"/>
      </w:rPr>
    </w:lvl>
    <w:lvl w:ilvl="1" w:tentative="0">
      <w:start w:val="0"/>
      <w:numFmt w:val="decimal"/>
      <w:lvlText w:val="%1.%2"/>
      <w:lvlJc w:val="left"/>
      <w:pPr>
        <w:ind w:left="1728" w:hanging="63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417" w:hanging="634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265" w:hanging="634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114" w:hanging="634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963" w:hanging="634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811" w:hanging="634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660" w:hanging="634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509" w:hanging="634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044"/>
    <w:rsid w:val="00041C79"/>
    <w:rsid w:val="00172EBD"/>
    <w:rsid w:val="00201E7C"/>
    <w:rsid w:val="00342E2B"/>
    <w:rsid w:val="004128D4"/>
    <w:rsid w:val="00434975"/>
    <w:rsid w:val="00481711"/>
    <w:rsid w:val="00581E39"/>
    <w:rsid w:val="005A3380"/>
    <w:rsid w:val="006032DA"/>
    <w:rsid w:val="006345B3"/>
    <w:rsid w:val="00635EDA"/>
    <w:rsid w:val="00656272"/>
    <w:rsid w:val="00721FE0"/>
    <w:rsid w:val="007B1D7F"/>
    <w:rsid w:val="007B78F3"/>
    <w:rsid w:val="007E1442"/>
    <w:rsid w:val="008522C1"/>
    <w:rsid w:val="00936095"/>
    <w:rsid w:val="00A15CCB"/>
    <w:rsid w:val="00A431F6"/>
    <w:rsid w:val="00A84C69"/>
    <w:rsid w:val="00AB5A5E"/>
    <w:rsid w:val="00B05D36"/>
    <w:rsid w:val="00B66330"/>
    <w:rsid w:val="00BB6AAD"/>
    <w:rsid w:val="00CE410B"/>
    <w:rsid w:val="00D33A43"/>
    <w:rsid w:val="00EB3ACE"/>
    <w:rsid w:val="00EE1044"/>
    <w:rsid w:val="00F10C58"/>
    <w:rsid w:val="2CC0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kern w:val="0"/>
      <w:sz w:val="22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5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104862" w:themeColor="accent1" w:themeShade="BF"/>
      <w:sz w:val="28"/>
      <w:szCs w:val="35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104862" w:themeColor="accent1" w:themeShade="BF"/>
      <w:szCs w:val="30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104862" w:themeColor="accent1" w:themeShade="BF"/>
      <w:szCs w:val="30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ody Text"/>
    <w:basedOn w:val="1"/>
    <w:link w:val="34"/>
    <w:qFormat/>
    <w:uiPriority w:val="1"/>
    <w:rPr>
      <w:sz w:val="24"/>
      <w:szCs w:val="24"/>
    </w:rPr>
  </w:style>
  <w:style w:type="paragraph" w:styleId="14">
    <w:name w:val="Subtitle"/>
    <w:basedOn w:val="1"/>
    <w:next w:val="1"/>
    <w:link w:val="26"/>
    <w:qFormat/>
    <w:uiPriority w:val="11"/>
    <w:p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5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16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5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40"/>
    </w:rPr>
  </w:style>
  <w:style w:type="character" w:customStyle="1" w:styleId="18">
    <w:name w:val="Heading 3 Char"/>
    <w:basedOn w:val="11"/>
    <w:link w:val="4"/>
    <w:semiHidden/>
    <w:qFormat/>
    <w:uiPriority w:val="9"/>
    <w:rPr>
      <w:rFonts w:asciiTheme="minorHAnsi" w:hAnsiTheme="minorHAnsi" w:eastAsiaTheme="majorEastAsia" w:cstheme="majorBidi"/>
      <w:color w:val="104862" w:themeColor="accent1" w:themeShade="BF"/>
      <w:sz w:val="28"/>
      <w:szCs w:val="35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104862" w:themeColor="accent1" w:themeShade="BF"/>
      <w:szCs w:val="30"/>
    </w:rPr>
  </w:style>
  <w:style w:type="character" w:customStyle="1" w:styleId="20">
    <w:name w:val="Heading 5 Char"/>
    <w:basedOn w:val="11"/>
    <w:link w:val="6"/>
    <w:semiHidden/>
    <w:uiPriority w:val="9"/>
    <w:rPr>
      <w:rFonts w:asciiTheme="minorHAnsi" w:hAnsiTheme="minorHAnsi" w:eastAsiaTheme="majorEastAsia" w:cstheme="majorBidi"/>
      <w:color w:val="104862" w:themeColor="accent1" w:themeShade="BF"/>
      <w:szCs w:val="30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asciiTheme="minorHAnsi" w:hAnsiTheme="minorHAnsi" w:eastAsiaTheme="majorEastAsia" w:cstheme="majorBidi"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asciiTheme="minorHAnsi" w:hAnsiTheme="minorHAnsi" w:eastAsiaTheme="majorEastAsia" w:cstheme="majorBidi"/>
      <w:i/>
      <w:iCs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uiPriority w:val="9"/>
    <w:rPr>
      <w:rFonts w:asciiTheme="minorHAnsi" w:hAnsiTheme="minorHAnsi" w:eastAsiaTheme="majorEastAsia" w:cstheme="majorBidi"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26">
    <w:name w:val="Subtitle Char"/>
    <w:basedOn w:val="11"/>
    <w:link w:val="14"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rFonts w:cs="Angsana New"/>
      <w:i/>
      <w:iCs/>
      <w:color w:val="404040" w:themeColor="text1" w:themeTint="BF"/>
      <w:szCs w:val="3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rFonts w:cs="Angsana New"/>
      <w:i/>
      <w:iCs/>
      <w:color w:val="404040" w:themeColor="text1" w:themeTint="BF"/>
      <w:szCs w:val="3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1"/>
    <w:pPr>
      <w:ind w:left="720"/>
      <w:contextualSpacing/>
    </w:pPr>
    <w:rPr>
      <w:rFonts w:cs="Angsana New"/>
      <w:szCs w:val="30"/>
    </w:r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cs="Angsana New"/>
      <w:i/>
      <w:iCs/>
      <w:color w:val="104862" w:themeColor="accent1" w:themeShade="BF"/>
      <w:szCs w:val="30"/>
    </w:rPr>
  </w:style>
  <w:style w:type="character" w:customStyle="1" w:styleId="32">
    <w:name w:val="Intense Quote Char"/>
    <w:basedOn w:val="11"/>
    <w:link w:val="31"/>
    <w:uiPriority w:val="30"/>
    <w:rPr>
      <w:rFonts w:cs="Angsana New"/>
      <w:i/>
      <w:iCs/>
      <w:color w:val="104862" w:themeColor="accent1" w:themeShade="BF"/>
      <w:szCs w:val="30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Body Text Char"/>
    <w:basedOn w:val="11"/>
    <w:link w:val="13"/>
    <w:uiPriority w:val="1"/>
    <w:rPr>
      <w:rFonts w:eastAsia="Times New Roman"/>
      <w:kern w:val="0"/>
      <w:lang w:val="en-US" w:eastAsia="en-US" w:bidi="ar-SA"/>
      <w14:ligatures w14:val="none"/>
    </w:rPr>
  </w:style>
  <w:style w:type="paragraph" w:customStyle="1" w:styleId="35">
    <w:name w:val="Table Paragraph"/>
    <w:basedOn w:val="1"/>
    <w:qFormat/>
    <w:uiPriority w:val="1"/>
    <w:pPr>
      <w:ind w:left="107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523</Words>
  <Characters>2983</Characters>
  <Lines>24</Lines>
  <Paragraphs>6</Paragraphs>
  <TotalTime>16</TotalTime>
  <ScaleCrop>false</ScaleCrop>
  <LinksUpToDate>false</LinksUpToDate>
  <CharactersWithSpaces>3500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2026-01-14T15:53:00Z</dcterms:created>
  <dc:creator>Malleshwar Cheruku</dc:creator>
  <cp:lastModifiedBy>shantharaju alle</cp:lastModifiedBy>
  <dcterms:modified xsi:type="dcterms:W3CDTF">2026-01-15T16:57:08Z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1B032CED49B34B6F96CF637971971D2C_12</vt:lpwstr>
  </property>
</Properties>
</file>